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B1C" w:rsidRDefault="006D1B1C" w:rsidP="006B7261">
      <w:pPr>
        <w:ind w:leftChars="-413" w:left="-991" w:firstLineChars="248" w:firstLine="993"/>
        <w:jc w:val="center"/>
        <w:rPr>
          <w:rFonts w:ascii="華康隸書體W7" w:eastAsia="華康隸書體W7" w:hAnsi="微軟正黑體"/>
          <w:b/>
          <w:sz w:val="40"/>
          <w:szCs w:val="40"/>
        </w:rPr>
      </w:pP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108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學年度第一學期七年級各科教學進度表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</w:tblGrid>
      <w:tr w:rsidR="006B7261" w:rsidTr="006B7261">
        <w:trPr>
          <w:trHeight w:val="543"/>
        </w:trPr>
        <w:tc>
          <w:tcPr>
            <w:tcW w:w="715" w:type="dxa"/>
            <w:vAlign w:val="center"/>
          </w:tcPr>
          <w:p w:rsidR="006D1B1C" w:rsidRDefault="006D1B1C" w:rsidP="006B726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週次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716" w:type="dxa"/>
            <w:vAlign w:val="center"/>
          </w:tcPr>
          <w:p w:rsidR="006D1B1C" w:rsidRPr="006D1B1C" w:rsidRDefault="006D1B1C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二十一</w:t>
            </w:r>
          </w:p>
        </w:tc>
      </w:tr>
      <w:tr w:rsidR="006B7261" w:rsidTr="006B7261">
        <w:tc>
          <w:tcPr>
            <w:tcW w:w="715" w:type="dxa"/>
            <w:vAlign w:val="center"/>
          </w:tcPr>
          <w:p w:rsidR="006D1B1C" w:rsidRDefault="006D1B1C" w:rsidP="006B7261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sz w:val="16"/>
                <w:szCs w:val="16"/>
              </w:rPr>
              <w:t>8/25-8/31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/1-9/7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/8-9/14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/15-9/21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/22-9/28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/29-10/5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0/6-10/12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0/13-10/19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0/20-10/26</w:t>
            </w:r>
          </w:p>
        </w:tc>
        <w:tc>
          <w:tcPr>
            <w:tcW w:w="716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0/27-11/2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1/3-11/9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1/10-11/16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1/17-11/23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1/24-11/30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2/1-12/7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2/8-12/14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</w:t>
            </w:r>
            <w:r>
              <w:rPr>
                <w:sz w:val="16"/>
                <w:szCs w:val="16"/>
              </w:rPr>
              <w:t>15-</w:t>
            </w:r>
            <w:r w:rsidRPr="006D1B1C">
              <w:rPr>
                <w:sz w:val="16"/>
                <w:szCs w:val="16"/>
              </w:rPr>
              <w:t>12/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2/22-12/28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2/29-1/4</w:t>
            </w:r>
          </w:p>
        </w:tc>
        <w:tc>
          <w:tcPr>
            <w:tcW w:w="715" w:type="dxa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/5-1/11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6D1B1C" w:rsidRPr="006D1B1C" w:rsidRDefault="006D1B1C" w:rsidP="006B726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/12-1/18</w:t>
            </w:r>
          </w:p>
        </w:tc>
      </w:tr>
      <w:tr w:rsidR="006B7261" w:rsidTr="006B7261">
        <w:trPr>
          <w:trHeight w:val="2207"/>
        </w:trPr>
        <w:tc>
          <w:tcPr>
            <w:tcW w:w="715" w:type="dxa"/>
            <w:vAlign w:val="center"/>
          </w:tcPr>
          <w:p w:rsidR="006B7261" w:rsidRDefault="006B7261" w:rsidP="006B726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地理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臺灣的位置</w:t>
            </w:r>
          </w:p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臺灣的位置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臺灣的位置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位置對臺灣的影響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H2</w:t>
            </w:r>
            <w:r w:rsidRPr="006B7261">
              <w:rPr>
                <w:rFonts w:hint="eastAsia"/>
                <w:sz w:val="20"/>
                <w:szCs w:val="20"/>
              </w:rPr>
              <w:t>位置對臺灣的影響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位置對臺灣的影響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臺灣的地形</w:t>
            </w:r>
          </w:p>
        </w:tc>
        <w:tc>
          <w:tcPr>
            <w:tcW w:w="716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臺灣的地形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 w:rsidRPr="006B7261">
              <w:rPr>
                <w:rFonts w:hint="eastAsia"/>
                <w:sz w:val="20"/>
                <w:szCs w:val="20"/>
              </w:rPr>
              <w:t>臺灣的海域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 w:rsidRPr="006B7261">
              <w:rPr>
                <w:rFonts w:hint="eastAsia"/>
                <w:sz w:val="20"/>
                <w:szCs w:val="20"/>
              </w:rPr>
              <w:t>臺灣的海域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臺灣的氣候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臺灣的氣候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臺灣的氣候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臺灣的水文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臺灣的水文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6B7261" w:rsidTr="006B7261">
        <w:tc>
          <w:tcPr>
            <w:tcW w:w="715" w:type="dxa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歷史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史前文化與原住民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史前文化與原住民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 w:rsidRPr="006B7261">
              <w:rPr>
                <w:rFonts w:hint="eastAsia"/>
                <w:sz w:val="20"/>
                <w:szCs w:val="20"/>
              </w:rPr>
              <w:t>史前文化與原住民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大航海時代的臺灣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大航海時代的臺灣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大航海時代的臺灣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原住民與外來者的接觸</w:t>
            </w:r>
          </w:p>
        </w:tc>
        <w:tc>
          <w:tcPr>
            <w:tcW w:w="716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原住民與外來者的接觸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清領前期的政經發展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清領前期的政經發展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清帝國時期的農商發展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清帝國時期的農商發展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清帝國時期的農商發展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清帝國時期的社會與文化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清帝國時期的社會與文化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6B7261" w:rsidTr="00953E27">
        <w:trPr>
          <w:trHeight w:val="2134"/>
        </w:trPr>
        <w:tc>
          <w:tcPr>
            <w:tcW w:w="715" w:type="dxa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公民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953E27">
              <w:rPr>
                <w:sz w:val="20"/>
                <w:szCs w:val="20"/>
              </w:rPr>
              <w:t>CH1</w:t>
            </w:r>
            <w:r w:rsidRPr="00953E27">
              <w:rPr>
                <w:rFonts w:hint="eastAsia"/>
                <w:sz w:val="20"/>
                <w:szCs w:val="20"/>
              </w:rPr>
              <w:t>自我發展與人性尊嚴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953E27">
              <w:rPr>
                <w:sz w:val="20"/>
                <w:szCs w:val="20"/>
              </w:rPr>
              <w:t>CH1</w:t>
            </w:r>
            <w:r w:rsidRPr="00953E27">
              <w:rPr>
                <w:rFonts w:hint="eastAsia"/>
                <w:sz w:val="20"/>
                <w:szCs w:val="20"/>
              </w:rPr>
              <w:t>自我發展與人性尊嚴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953E27">
              <w:rPr>
                <w:sz w:val="20"/>
                <w:szCs w:val="20"/>
              </w:rPr>
              <w:t>CH1</w:t>
            </w:r>
            <w:r w:rsidRPr="00953E27">
              <w:rPr>
                <w:rFonts w:hint="eastAsia"/>
                <w:sz w:val="20"/>
                <w:szCs w:val="20"/>
              </w:rPr>
              <w:t>自我發展與人性尊嚴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公平正義下的性別平等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公平正義下的性別平等</w:t>
            </w:r>
          </w:p>
        </w:tc>
        <w:tc>
          <w:tcPr>
            <w:tcW w:w="715" w:type="dxa"/>
            <w:vAlign w:val="center"/>
          </w:tcPr>
          <w:p w:rsidR="006B7261" w:rsidRPr="00953E27" w:rsidRDefault="00953E27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公平正義下的性別平等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953E27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我們都是一家人</w:t>
            </w:r>
          </w:p>
        </w:tc>
        <w:tc>
          <w:tcPr>
            <w:tcW w:w="716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我們都是一家人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4</w:t>
            </w:r>
          </w:p>
          <w:p w:rsidR="006B7261" w:rsidRPr="006B7261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家庭協奏曲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4</w:t>
            </w:r>
          </w:p>
          <w:p w:rsidR="006B7261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家庭協奏曲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953E27" w:rsidP="006B7261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校園生活中的公共參與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校園生活中的公共參與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校園生活中的公共參與</w:t>
            </w:r>
          </w:p>
        </w:tc>
        <w:tc>
          <w:tcPr>
            <w:tcW w:w="715" w:type="dxa"/>
            <w:vAlign w:val="center"/>
          </w:tcPr>
          <w:p w:rsidR="006B7261" w:rsidRPr="006B7261" w:rsidRDefault="00953E27" w:rsidP="006B7261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>
              <w:rPr>
                <w:rFonts w:hint="eastAsia"/>
                <w:sz w:val="20"/>
                <w:szCs w:val="20"/>
              </w:rPr>
              <w:t>我住故我在</w:t>
            </w:r>
            <w:r>
              <w:rPr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社區與部落</w:t>
            </w:r>
          </w:p>
        </w:tc>
        <w:tc>
          <w:tcPr>
            <w:tcW w:w="715" w:type="dxa"/>
            <w:vAlign w:val="center"/>
          </w:tcPr>
          <w:p w:rsidR="006B7261" w:rsidRPr="006B7261" w:rsidRDefault="00953E27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>
              <w:rPr>
                <w:rFonts w:hint="eastAsia"/>
                <w:sz w:val="20"/>
                <w:szCs w:val="20"/>
              </w:rPr>
              <w:t>我住故我在</w:t>
            </w:r>
            <w:r>
              <w:rPr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社區與部落</w:t>
            </w:r>
          </w:p>
        </w:tc>
        <w:tc>
          <w:tcPr>
            <w:tcW w:w="715" w:type="dxa"/>
            <w:vAlign w:val="center"/>
          </w:tcPr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6B7261" w:rsidRPr="006B7261" w:rsidRDefault="006B7261" w:rsidP="006B7261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6B7261" w:rsidRDefault="006B7261" w:rsidP="006B7261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</w:tbl>
    <w:p w:rsidR="006D1B1C" w:rsidRPr="00953E27" w:rsidRDefault="006D1B1C" w:rsidP="00953E27">
      <w:pPr>
        <w:widowControl/>
        <w:jc w:val="center"/>
      </w:pPr>
      <w:r>
        <w:br w:type="page"/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lastRenderedPageBreak/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108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</w:t>
      </w:r>
      <w:r w:rsidR="00953E27">
        <w:rPr>
          <w:rFonts w:ascii="華康隸書體W7" w:eastAsia="華康隸書體W7" w:hAnsi="微軟正黑體" w:hint="eastAsia"/>
          <w:b/>
          <w:sz w:val="40"/>
          <w:szCs w:val="40"/>
        </w:rPr>
        <w:t>八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</w:tblGrid>
      <w:tr w:rsidR="00953E27" w:rsidTr="00953E27">
        <w:trPr>
          <w:trHeight w:val="543"/>
        </w:trPr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週次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716" w:type="dxa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二十一</w:t>
            </w:r>
          </w:p>
        </w:tc>
      </w:tr>
      <w:tr w:rsidR="00953E27" w:rsidTr="00953E27"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sz w:val="16"/>
                <w:szCs w:val="16"/>
              </w:rPr>
              <w:t>8/25-8/31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/1-9/7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/8-9/14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/15-9/21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/22-9/28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/29-10/5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0/6-10/12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0/13-10/19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0/20-10/26</w:t>
            </w:r>
          </w:p>
        </w:tc>
        <w:tc>
          <w:tcPr>
            <w:tcW w:w="716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0/27-11/2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1/3-11/9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1/10-11/16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1/17-11/23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1/24-11/30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2/1-12/7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2/8-12/14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</w:t>
            </w:r>
            <w:r>
              <w:rPr>
                <w:sz w:val="16"/>
                <w:szCs w:val="16"/>
              </w:rPr>
              <w:t>15-</w:t>
            </w:r>
            <w:r w:rsidRPr="006D1B1C">
              <w:rPr>
                <w:sz w:val="16"/>
                <w:szCs w:val="16"/>
              </w:rPr>
              <w:t>12/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2/22-12/28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2/29-1/4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/5-1/11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/12-1/18</w:t>
            </w:r>
          </w:p>
        </w:tc>
      </w:tr>
      <w:tr w:rsidR="00953E27" w:rsidTr="00953E27">
        <w:trPr>
          <w:trHeight w:val="2207"/>
        </w:trPr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地理</w:t>
            </w:r>
          </w:p>
        </w:tc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CC628A" w:rsidRPr="006B7261" w:rsidRDefault="00CC628A" w:rsidP="00953E27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疆域與區域劃分</w:t>
            </w:r>
          </w:p>
        </w:tc>
        <w:tc>
          <w:tcPr>
            <w:tcW w:w="715" w:type="dxa"/>
            <w:vAlign w:val="center"/>
          </w:tcPr>
          <w:p w:rsidR="00CC628A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953E27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疆域與區域劃分</w:t>
            </w:r>
          </w:p>
        </w:tc>
        <w:tc>
          <w:tcPr>
            <w:tcW w:w="715" w:type="dxa"/>
            <w:vAlign w:val="center"/>
          </w:tcPr>
          <w:p w:rsidR="00CC628A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953E27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疆域與區域劃分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="00CC628A">
              <w:rPr>
                <w:rFonts w:hint="eastAsia"/>
                <w:sz w:val="20"/>
                <w:szCs w:val="20"/>
              </w:rPr>
              <w:t>地形</w:t>
            </w:r>
          </w:p>
        </w:tc>
        <w:tc>
          <w:tcPr>
            <w:tcW w:w="715" w:type="dxa"/>
            <w:vAlign w:val="center"/>
          </w:tcPr>
          <w:p w:rsidR="00953E27" w:rsidRPr="006B7261" w:rsidRDefault="00CC628A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地形</w:t>
            </w:r>
          </w:p>
        </w:tc>
        <w:tc>
          <w:tcPr>
            <w:tcW w:w="715" w:type="dxa"/>
            <w:vAlign w:val="center"/>
          </w:tcPr>
          <w:p w:rsidR="00953E27" w:rsidRPr="006B7261" w:rsidRDefault="00CC628A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地形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953E27" w:rsidRPr="006B7261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Default="00953E27" w:rsidP="00953E27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 w:rsidR="00CC628A">
              <w:rPr>
                <w:rFonts w:hint="eastAsia"/>
                <w:sz w:val="20"/>
                <w:szCs w:val="20"/>
              </w:rPr>
              <w:t>氣候與水文</w:t>
            </w:r>
          </w:p>
        </w:tc>
        <w:tc>
          <w:tcPr>
            <w:tcW w:w="716" w:type="dxa"/>
            <w:vAlign w:val="center"/>
          </w:tcPr>
          <w:p w:rsidR="00953E27" w:rsidRPr="006B7261" w:rsidRDefault="00CC628A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氣候與水文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 w:rsidR="00CC628A">
              <w:rPr>
                <w:rFonts w:hint="eastAsia"/>
                <w:sz w:val="20"/>
                <w:szCs w:val="20"/>
              </w:rPr>
              <w:t>人口分佈與人口問題</w:t>
            </w:r>
          </w:p>
        </w:tc>
        <w:tc>
          <w:tcPr>
            <w:tcW w:w="715" w:type="dxa"/>
            <w:vAlign w:val="center"/>
          </w:tcPr>
          <w:p w:rsidR="00953E27" w:rsidRPr="006B7261" w:rsidRDefault="00CC628A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人口分佈與人口問題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Default="00953E27" w:rsidP="00953E27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 w:rsidR="00CC628A">
              <w:rPr>
                <w:rFonts w:hint="eastAsia"/>
                <w:sz w:val="20"/>
                <w:szCs w:val="20"/>
              </w:rPr>
              <w:t>產業與經濟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產業與經濟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產業與經濟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 w:rsidR="00CC628A">
              <w:rPr>
                <w:rFonts w:hint="eastAsia"/>
                <w:sz w:val="20"/>
                <w:szCs w:val="20"/>
              </w:rPr>
              <w:t>資源問題與環境保育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資源問題與環境保育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953E27" w:rsidRPr="006B7261" w:rsidRDefault="00953E27" w:rsidP="00953E27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53E27" w:rsidRDefault="00953E27" w:rsidP="00953E27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CC628A" w:rsidTr="00953E27">
        <w:tc>
          <w:tcPr>
            <w:tcW w:w="715" w:type="dxa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歷史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從史前到春秋戰國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從史前到春秋戰國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從史前到春秋戰國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秦漢大一統帝國的建立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秦漢大一統帝國的建立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秦漢大一統帝國的建立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魏晉南北朝的分與合</w:t>
            </w:r>
          </w:p>
        </w:tc>
        <w:tc>
          <w:tcPr>
            <w:tcW w:w="716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魏晉南北朝的分與合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胡漢融合的隋唐帝國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胡漢融合的隋唐帝國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多民族並立的宋元時期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多民族並立的宋元時期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多民族並立的宋元時期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明代與盛清的發展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明代與盛清的發展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CC628A" w:rsidTr="00953E27">
        <w:trPr>
          <w:trHeight w:val="2134"/>
        </w:trPr>
        <w:tc>
          <w:tcPr>
            <w:tcW w:w="715" w:type="dxa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公民</w:t>
            </w:r>
          </w:p>
        </w:tc>
        <w:tc>
          <w:tcPr>
            <w:tcW w:w="715" w:type="dxa"/>
            <w:vAlign w:val="center"/>
          </w:tcPr>
          <w:p w:rsidR="009F1820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現代國家與</w:t>
            </w:r>
          </w:p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民主政治</w:t>
            </w:r>
          </w:p>
        </w:tc>
        <w:tc>
          <w:tcPr>
            <w:tcW w:w="715" w:type="dxa"/>
            <w:vAlign w:val="center"/>
          </w:tcPr>
          <w:p w:rsidR="009F1820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現代國家與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民主政治</w:t>
            </w:r>
          </w:p>
        </w:tc>
        <w:tc>
          <w:tcPr>
            <w:tcW w:w="715" w:type="dxa"/>
            <w:vAlign w:val="center"/>
          </w:tcPr>
          <w:p w:rsidR="009F1820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現代國家與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民主政治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中央政府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中央政府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中央政府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地方政府</w:t>
            </w:r>
          </w:p>
        </w:tc>
        <w:tc>
          <w:tcPr>
            <w:tcW w:w="716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地方政府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政府的經濟功能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政府的經濟功能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政黨與利益團體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政黨與利益團體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政黨與利益團體</w:t>
            </w:r>
          </w:p>
        </w:tc>
        <w:tc>
          <w:tcPr>
            <w:tcW w:w="715" w:type="dxa"/>
            <w:vAlign w:val="center"/>
          </w:tcPr>
          <w:p w:rsidR="009F1820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政治參與和</w:t>
            </w:r>
          </w:p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選舉</w:t>
            </w:r>
          </w:p>
        </w:tc>
        <w:tc>
          <w:tcPr>
            <w:tcW w:w="715" w:type="dxa"/>
            <w:vAlign w:val="center"/>
          </w:tcPr>
          <w:p w:rsidR="009F1820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政治參與和</w:t>
            </w:r>
          </w:p>
          <w:p w:rsidR="00CC628A" w:rsidRPr="006B7261" w:rsidRDefault="00CC628A" w:rsidP="00CC628A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選舉</w:t>
            </w:r>
          </w:p>
        </w:tc>
        <w:tc>
          <w:tcPr>
            <w:tcW w:w="715" w:type="dxa"/>
            <w:vAlign w:val="center"/>
          </w:tcPr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CC628A" w:rsidRPr="006B7261" w:rsidRDefault="00CC628A" w:rsidP="00CC628A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CC628A" w:rsidRDefault="00CC628A" w:rsidP="00CC628A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</w:tbl>
    <w:p w:rsidR="006D1B1C" w:rsidRPr="00953E27" w:rsidRDefault="006D1B1C" w:rsidP="00CC628A">
      <w:pPr>
        <w:widowControl/>
        <w:jc w:val="center"/>
      </w:pPr>
      <w:r>
        <w:br w:type="page"/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lastRenderedPageBreak/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108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</w:t>
      </w:r>
      <w:r w:rsidR="00953E27">
        <w:rPr>
          <w:rFonts w:ascii="華康隸書體W7" w:eastAsia="華康隸書體W7" w:hAnsi="微軟正黑體" w:hint="eastAsia"/>
          <w:b/>
          <w:sz w:val="40"/>
          <w:szCs w:val="40"/>
        </w:rPr>
        <w:t>九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</w:t>
      </w:r>
      <w:bookmarkStart w:id="0" w:name="_GoBack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各科教學進度表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6"/>
      </w:tblGrid>
      <w:tr w:rsidR="00953E27" w:rsidTr="00953E27">
        <w:trPr>
          <w:trHeight w:val="543"/>
        </w:trPr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週次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716" w:type="dxa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20"/>
                <w:szCs w:val="20"/>
              </w:rPr>
            </w:pPr>
            <w:r w:rsidRPr="006D1B1C">
              <w:rPr>
                <w:rFonts w:hint="eastAsia"/>
                <w:sz w:val="20"/>
                <w:szCs w:val="20"/>
              </w:rPr>
              <w:t>二十一</w:t>
            </w:r>
          </w:p>
        </w:tc>
      </w:tr>
      <w:tr w:rsidR="00953E27" w:rsidTr="00953E27">
        <w:tc>
          <w:tcPr>
            <w:tcW w:w="715" w:type="dxa"/>
            <w:vAlign w:val="center"/>
          </w:tcPr>
          <w:p w:rsidR="00953E27" w:rsidRDefault="00953E27" w:rsidP="00953E27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sz w:val="16"/>
                <w:szCs w:val="16"/>
              </w:rPr>
              <w:t>8/25-8/31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/1-9/7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/8-9/14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/15-9/21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/22-9/28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9</w:t>
            </w:r>
            <w:r w:rsidRPr="006D1B1C">
              <w:rPr>
                <w:sz w:val="16"/>
                <w:szCs w:val="16"/>
              </w:rPr>
              <w:t>/29-10/5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0/6-10/12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0/13-10/19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0/20-10/26</w:t>
            </w:r>
          </w:p>
        </w:tc>
        <w:tc>
          <w:tcPr>
            <w:tcW w:w="716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0/27-11/2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1/3-11/9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1/10-11/16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1/17-11/23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rFonts w:hint="eastAsia"/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1/24-11/30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2/1-12/7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2/8-12/14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</w:t>
            </w:r>
            <w:r>
              <w:rPr>
                <w:sz w:val="16"/>
                <w:szCs w:val="16"/>
              </w:rPr>
              <w:t>15-</w:t>
            </w:r>
            <w:r w:rsidRPr="006D1B1C">
              <w:rPr>
                <w:sz w:val="16"/>
                <w:szCs w:val="16"/>
              </w:rPr>
              <w:t>12/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2/22-12/28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 w:rsidRPr="006D1B1C">
              <w:rPr>
                <w:rFonts w:hint="eastAsia"/>
                <w:sz w:val="16"/>
                <w:szCs w:val="16"/>
              </w:rPr>
              <w:t>1</w:t>
            </w:r>
            <w:r w:rsidRPr="006D1B1C">
              <w:rPr>
                <w:sz w:val="16"/>
                <w:szCs w:val="16"/>
              </w:rPr>
              <w:t>2/29-1/4</w:t>
            </w:r>
          </w:p>
        </w:tc>
        <w:tc>
          <w:tcPr>
            <w:tcW w:w="715" w:type="dxa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/5-1/11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53E27" w:rsidRPr="006D1B1C" w:rsidRDefault="00953E27" w:rsidP="00953E2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/12-1/18</w:t>
            </w:r>
          </w:p>
        </w:tc>
      </w:tr>
      <w:tr w:rsidR="009F1820" w:rsidTr="00953E27">
        <w:trPr>
          <w:trHeight w:val="2207"/>
        </w:trPr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地理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西亞與</w:t>
            </w:r>
          </w:p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中亞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西亞與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中亞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西亞與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中亞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歐洲概說與南歐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歐洲概說與南歐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歐洲概說與南歐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西歐與</w:t>
            </w:r>
          </w:p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北歐</w:t>
            </w:r>
          </w:p>
        </w:tc>
        <w:tc>
          <w:tcPr>
            <w:tcW w:w="716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西歐與</w:t>
            </w:r>
          </w:p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北歐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東歐與俄羅斯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東歐與俄羅斯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北美洲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北美洲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北美洲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中南美洲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中南美洲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9F1820" w:rsidTr="00953E27"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歷史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0C6B69" w:rsidRPr="006B7261" w:rsidRDefault="000C6B69" w:rsidP="009F182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古文明的誕生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9F1820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古文明的誕生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</w:p>
          <w:p w:rsidR="009F1820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古文明的誕生</w:t>
            </w:r>
          </w:p>
        </w:tc>
        <w:tc>
          <w:tcPr>
            <w:tcW w:w="715" w:type="dxa"/>
            <w:vAlign w:val="center"/>
          </w:tcPr>
          <w:p w:rsidR="009F1820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="000C6B69">
              <w:rPr>
                <w:rFonts w:hint="eastAsia"/>
                <w:sz w:val="20"/>
                <w:szCs w:val="20"/>
              </w:rPr>
              <w:t>希臘與</w:t>
            </w:r>
          </w:p>
          <w:p w:rsidR="000C6B69" w:rsidRPr="006B7261" w:rsidRDefault="000C6B69" w:rsidP="009F1820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羅馬文化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希臘與</w:t>
            </w:r>
          </w:p>
          <w:p w:rsidR="009F1820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羅馬文化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希臘與</w:t>
            </w:r>
          </w:p>
          <w:p w:rsidR="009F1820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羅馬文化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 w:rsidR="000C6B69">
              <w:rPr>
                <w:rFonts w:hint="eastAsia"/>
                <w:sz w:val="20"/>
                <w:szCs w:val="20"/>
              </w:rPr>
              <w:t>中世紀的歐洲及伊斯蘭世界</w:t>
            </w:r>
          </w:p>
        </w:tc>
        <w:tc>
          <w:tcPr>
            <w:tcW w:w="716" w:type="dxa"/>
            <w:vAlign w:val="center"/>
          </w:tcPr>
          <w:p w:rsidR="009F1820" w:rsidRPr="006B7261" w:rsidRDefault="000C6B69" w:rsidP="009F1820">
            <w:pPr>
              <w:jc w:val="center"/>
              <w:rPr>
                <w:rFonts w:hint="eastAsia"/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中世紀的歐洲及伊斯蘭世界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 w:rsidR="000C6B69">
              <w:rPr>
                <w:rFonts w:hint="eastAsia"/>
                <w:sz w:val="20"/>
                <w:szCs w:val="20"/>
              </w:rPr>
              <w:t>近代歐洲的興起</w:t>
            </w:r>
          </w:p>
        </w:tc>
        <w:tc>
          <w:tcPr>
            <w:tcW w:w="715" w:type="dxa"/>
            <w:vAlign w:val="center"/>
          </w:tcPr>
          <w:p w:rsidR="009F1820" w:rsidRPr="006B7261" w:rsidRDefault="000C6B69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近代歐洲的興起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 w:rsidR="000C6B69">
              <w:rPr>
                <w:rFonts w:hint="eastAsia"/>
                <w:sz w:val="20"/>
                <w:szCs w:val="20"/>
              </w:rPr>
              <w:t>近代歐洲的變革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近代歐洲的變革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  <w:r>
              <w:rPr>
                <w:rFonts w:hint="eastAsia"/>
                <w:sz w:val="20"/>
                <w:szCs w:val="20"/>
              </w:rPr>
              <w:t>近代歐洲的變革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 w:rsidR="000C6B69">
              <w:rPr>
                <w:rFonts w:hint="eastAsia"/>
                <w:sz w:val="20"/>
                <w:szCs w:val="20"/>
              </w:rPr>
              <w:t>近代民主政治的發展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近代民主政治的發展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9F1820" w:rsidRPr="006B7261" w:rsidRDefault="009F1820" w:rsidP="009F1820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9F1820" w:rsidRDefault="009F1820" w:rsidP="009F1820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  <w:tr w:rsidR="000C6B69" w:rsidTr="000C6B69">
        <w:trPr>
          <w:trHeight w:val="2134"/>
        </w:trPr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</w:pPr>
            <w:r>
              <w:rPr>
                <w:rFonts w:hint="eastAsia"/>
              </w:rPr>
              <w:t>公民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選擇與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消費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選擇與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消費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CH1</w:t>
            </w:r>
            <w:r>
              <w:rPr>
                <w:rFonts w:hint="eastAsia"/>
                <w:sz w:val="20"/>
                <w:szCs w:val="20"/>
              </w:rPr>
              <w:t>選擇與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消費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生產與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利潤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生產與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利潤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>
              <w:rPr>
                <w:rFonts w:hint="eastAsia"/>
                <w:sz w:val="20"/>
                <w:szCs w:val="20"/>
              </w:rPr>
              <w:t>生產與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利潤</w:t>
            </w: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H1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CH2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0C6B69" w:rsidRDefault="000C6B69" w:rsidP="000C6B69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市場與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貨幣</w:t>
            </w:r>
          </w:p>
        </w:tc>
        <w:tc>
          <w:tcPr>
            <w:tcW w:w="716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  <w:r>
              <w:rPr>
                <w:rFonts w:hint="eastAsia"/>
                <w:sz w:val="20"/>
                <w:szCs w:val="20"/>
              </w:rPr>
              <w:t>市場與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貨幣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分工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貿易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H4</w:t>
            </w:r>
            <w:r>
              <w:rPr>
                <w:rFonts w:hint="eastAsia"/>
                <w:sz w:val="20"/>
                <w:szCs w:val="20"/>
              </w:rPr>
              <w:t>分工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貿易</w:t>
            </w: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H3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CH4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5" w:type="dxa"/>
            <w:shd w:val="clear" w:color="auto" w:fill="BFBFBF" w:themeFill="background1" w:themeFillShade="BF"/>
            <w:vAlign w:val="center"/>
          </w:tcPr>
          <w:p w:rsidR="000C6B69" w:rsidRDefault="000C6B69" w:rsidP="000C6B69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個人與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家庭經濟</w:t>
            </w: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個人與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家庭經濟</w:t>
            </w: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個人與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家庭經濟</w:t>
            </w: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企業責任與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綠色經濟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0C6B69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H6</w:t>
            </w:r>
            <w:r>
              <w:rPr>
                <w:rFonts w:hint="eastAsia"/>
                <w:sz w:val="20"/>
                <w:szCs w:val="20"/>
              </w:rPr>
              <w:t>企業責任與</w:t>
            </w:r>
          </w:p>
          <w:p w:rsidR="000C6B69" w:rsidRPr="006B7261" w:rsidRDefault="000C6B69" w:rsidP="000C6B69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綠色經濟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rFonts w:hint="eastAsia"/>
                <w:sz w:val="20"/>
                <w:szCs w:val="20"/>
              </w:rPr>
              <w:t>C</w:t>
            </w:r>
            <w:r w:rsidRPr="006B7261">
              <w:rPr>
                <w:sz w:val="20"/>
                <w:szCs w:val="20"/>
              </w:rPr>
              <w:t>H5</w:t>
            </w:r>
          </w:p>
          <w:p w:rsidR="000C6B69" w:rsidRPr="006B7261" w:rsidRDefault="000C6B69" w:rsidP="000C6B69">
            <w:pPr>
              <w:jc w:val="center"/>
              <w:rPr>
                <w:sz w:val="20"/>
                <w:szCs w:val="20"/>
              </w:rPr>
            </w:pPr>
            <w:r w:rsidRPr="006B7261">
              <w:rPr>
                <w:sz w:val="20"/>
                <w:szCs w:val="20"/>
              </w:rPr>
              <w:t>CH6</w:t>
            </w:r>
            <w:r w:rsidRPr="006B7261">
              <w:rPr>
                <w:rFonts w:hint="eastAsia"/>
                <w:sz w:val="20"/>
                <w:szCs w:val="20"/>
              </w:rPr>
              <w:t>複習</w:t>
            </w:r>
          </w:p>
        </w:tc>
        <w:tc>
          <w:tcPr>
            <w:tcW w:w="716" w:type="dxa"/>
            <w:shd w:val="clear" w:color="auto" w:fill="BFBFBF" w:themeFill="background1" w:themeFillShade="BF"/>
            <w:vAlign w:val="center"/>
          </w:tcPr>
          <w:p w:rsidR="000C6B69" w:rsidRDefault="000C6B69" w:rsidP="000C6B69">
            <w:pPr>
              <w:jc w:val="center"/>
            </w:pPr>
            <w:r>
              <w:rPr>
                <w:rFonts w:hint="eastAsia"/>
              </w:rPr>
              <w:t>段考</w:t>
            </w:r>
          </w:p>
        </w:tc>
      </w:tr>
    </w:tbl>
    <w:p w:rsidR="00C314B1" w:rsidRPr="006D1B1C" w:rsidRDefault="00C314B1">
      <w:pPr>
        <w:rPr>
          <w:rFonts w:hint="eastAsia"/>
        </w:rPr>
      </w:pPr>
    </w:p>
    <w:sectPr w:rsidR="00C314B1" w:rsidRPr="006D1B1C" w:rsidSect="00953E27">
      <w:pgSz w:w="16840" w:h="11900" w:orient="landscape"/>
      <w:pgMar w:top="1800" w:right="375" w:bottom="624" w:left="58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隸書體W7">
    <w:altName w:val="DFKai-SB"/>
    <w:panose1 w:val="020B0604020202020204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B1C"/>
    <w:rsid w:val="000C6B69"/>
    <w:rsid w:val="006B7261"/>
    <w:rsid w:val="006D1B1C"/>
    <w:rsid w:val="00953E27"/>
    <w:rsid w:val="009F1820"/>
    <w:rsid w:val="00A26C54"/>
    <w:rsid w:val="00C314B1"/>
    <w:rsid w:val="00CC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3ED8C"/>
  <w15:chartTrackingRefBased/>
  <w15:docId w15:val="{6971D22A-F2B4-D042-B63A-0ECD23C6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D1B1C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1B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9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佩伶 蔡</dc:creator>
  <cp:keywords/>
  <dc:description/>
  <cp:lastModifiedBy>佩伶 蔡</cp:lastModifiedBy>
  <cp:revision>1</cp:revision>
  <cp:lastPrinted>2019-09-10T15:19:00Z</cp:lastPrinted>
  <dcterms:created xsi:type="dcterms:W3CDTF">2019-09-10T13:50:00Z</dcterms:created>
  <dcterms:modified xsi:type="dcterms:W3CDTF">2019-09-10T15:19:00Z</dcterms:modified>
</cp:coreProperties>
</file>