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</w:t>
      </w:r>
      <w:r w:rsidR="005F3B2F">
        <w:rPr>
          <w:rFonts w:ascii="標楷體" w:eastAsia="標楷體" w:hAnsi="標楷體" w:hint="eastAsia"/>
          <w:b/>
          <w:sz w:val="28"/>
          <w:szCs w:val="28"/>
        </w:rPr>
        <w:t>學年度第二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5F3B2F">
        <w:rPr>
          <w:rFonts w:ascii="標楷體" w:eastAsia="標楷體" w:hAnsi="標楷體" w:hint="eastAsia"/>
          <w:b/>
          <w:sz w:val="28"/>
          <w:szCs w:val="28"/>
        </w:rPr>
        <w:t>三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F3B2F">
        <w:rPr>
          <w:rFonts w:ascii="標楷體" w:eastAsia="標楷體" w:hAnsi="標楷體" w:hint="eastAsia"/>
          <w:b/>
          <w:sz w:val="27"/>
          <w:szCs w:val="27"/>
        </w:rPr>
        <w:t>108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5F3B2F">
        <w:rPr>
          <w:rFonts w:ascii="標楷體" w:eastAsia="標楷體" w:hAnsi="標楷體" w:hint="eastAsia"/>
          <w:b/>
          <w:sz w:val="27"/>
          <w:szCs w:val="27"/>
        </w:rPr>
        <w:t>4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5F3B2F">
        <w:rPr>
          <w:rFonts w:ascii="標楷體" w:eastAsia="標楷體" w:hAnsi="標楷體" w:hint="eastAsia"/>
          <w:b/>
          <w:sz w:val="27"/>
          <w:szCs w:val="27"/>
        </w:rPr>
        <w:t>3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  <w:r w:rsidR="005F3B2F">
        <w:rPr>
          <w:rFonts w:ascii="標楷體" w:eastAsia="標楷體" w:hAnsi="標楷體" w:hint="eastAsia"/>
          <w:b/>
          <w:sz w:val="27"/>
          <w:szCs w:val="27"/>
        </w:rPr>
        <w:t>(行二)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Pr="00364D97" w:rsidRDefault="005F3B2F" w:rsidP="00364D9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請各科分析第一</w:t>
      </w:r>
      <w:r w:rsidR="0014764B">
        <w:rPr>
          <w:rFonts w:ascii="標楷體" w:eastAsia="標楷體" w:hAnsi="標楷體" w:hint="eastAsia"/>
          <w:b/>
          <w:sz w:val="28"/>
          <w:szCs w:val="28"/>
        </w:rPr>
        <w:t>次月考考題</w:t>
      </w:r>
      <w:r w:rsidR="00364D97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5F3B2F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教學觀摩訂在5/1，8年7班歷史教學。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2F1A90" w:rsidRPr="0014764B" w:rsidRDefault="00364D97" w:rsidP="005F3B2F">
      <w:pPr>
        <w:tabs>
          <w:tab w:val="left" w:pos="6210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1、</w:t>
      </w:r>
      <w:r w:rsidR="005F3B2F">
        <w:rPr>
          <w:rFonts w:ascii="標楷體" w:eastAsia="標楷體" w:hAnsi="標楷體" w:hint="eastAsia"/>
          <w:b/>
          <w:sz w:val="28"/>
          <w:szCs w:val="28"/>
        </w:rPr>
        <w:t>各科針對第一</w:t>
      </w:r>
      <w:r w:rsidR="0014764B">
        <w:rPr>
          <w:rFonts w:ascii="標楷體" w:eastAsia="標楷體" w:hAnsi="標楷體" w:hint="eastAsia"/>
          <w:b/>
          <w:sz w:val="28"/>
          <w:szCs w:val="28"/>
        </w:rPr>
        <w:t>次月考考題進行檢討</w:t>
      </w:r>
      <w:r w:rsidR="005F3B2F">
        <w:rPr>
          <w:rFonts w:ascii="標楷體" w:eastAsia="標楷體" w:hAnsi="標楷體"/>
          <w:b/>
          <w:sz w:val="28"/>
          <w:szCs w:val="28"/>
        </w:rP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1417"/>
        <w:gridCol w:w="7318"/>
      </w:tblGrid>
      <w:tr w:rsidR="002F1A90" w:rsidTr="002F1A90">
        <w:tc>
          <w:tcPr>
            <w:tcW w:w="959" w:type="dxa"/>
            <w:vMerge w:val="restart"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歷史</w:t>
            </w:r>
          </w:p>
        </w:tc>
        <w:tc>
          <w:tcPr>
            <w:tcW w:w="1417" w:type="dxa"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七年級</w:t>
            </w:r>
          </w:p>
        </w:tc>
        <w:tc>
          <w:tcPr>
            <w:tcW w:w="7318" w:type="dxa"/>
          </w:tcPr>
          <w:p w:rsidR="002F1A90" w:rsidRDefault="00D53E17" w:rsidP="005F3B2F">
            <w:pPr>
              <w:tabs>
                <w:tab w:val="left" w:pos="6210"/>
              </w:tabs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1.題目中圖片不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清楚，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讓學生較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難斷判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  <w:p w:rsidR="00D53E17" w:rsidRPr="00D53E17" w:rsidRDefault="00D53E17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2.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題目偏難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，學生如能融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匯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貫通一樣能拿高分</w:t>
            </w:r>
          </w:p>
        </w:tc>
      </w:tr>
      <w:tr w:rsidR="002F1A90" w:rsidTr="002F1A90">
        <w:tc>
          <w:tcPr>
            <w:tcW w:w="959" w:type="dxa"/>
            <w:vMerge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八年級</w:t>
            </w:r>
          </w:p>
        </w:tc>
        <w:tc>
          <w:tcPr>
            <w:tcW w:w="7318" w:type="dxa"/>
          </w:tcPr>
          <w:p w:rsidR="002F1A90" w:rsidRDefault="00D53E17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題目不難，學生成績明顯較上學期進步</w:t>
            </w:r>
          </w:p>
        </w:tc>
      </w:tr>
      <w:tr w:rsidR="002F1A90" w:rsidTr="002F1A90">
        <w:tc>
          <w:tcPr>
            <w:tcW w:w="959" w:type="dxa"/>
            <w:vMerge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九年級</w:t>
            </w:r>
          </w:p>
        </w:tc>
        <w:tc>
          <w:tcPr>
            <w:tcW w:w="7318" w:type="dxa"/>
          </w:tcPr>
          <w:p w:rsidR="002F1A90" w:rsidRDefault="00D53E17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中間偏易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，具鑑別度，有讀書的同學易拿高分</w:t>
            </w:r>
          </w:p>
        </w:tc>
      </w:tr>
      <w:tr w:rsidR="002F1A90" w:rsidTr="002F1A90">
        <w:tc>
          <w:tcPr>
            <w:tcW w:w="959" w:type="dxa"/>
            <w:vMerge w:val="restart"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地理</w:t>
            </w:r>
          </w:p>
        </w:tc>
        <w:tc>
          <w:tcPr>
            <w:tcW w:w="1417" w:type="dxa"/>
          </w:tcPr>
          <w:p w:rsidR="002F1A90" w:rsidRDefault="002F1A90" w:rsidP="00733C46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七年級</w:t>
            </w:r>
          </w:p>
        </w:tc>
        <w:tc>
          <w:tcPr>
            <w:tcW w:w="7318" w:type="dxa"/>
          </w:tcPr>
          <w:p w:rsidR="002F1A90" w:rsidRDefault="00D53E17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中間偏易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，試題鑑別度高、概念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清楚，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即可拿高分</w:t>
            </w:r>
          </w:p>
        </w:tc>
      </w:tr>
      <w:tr w:rsidR="002F1A90" w:rsidTr="002F1A90">
        <w:tc>
          <w:tcPr>
            <w:tcW w:w="959" w:type="dxa"/>
            <w:vMerge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A90" w:rsidRDefault="002F1A90" w:rsidP="00733C46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八年級</w:t>
            </w:r>
          </w:p>
        </w:tc>
        <w:tc>
          <w:tcPr>
            <w:tcW w:w="7318" w:type="dxa"/>
          </w:tcPr>
          <w:p w:rsidR="002F1A90" w:rsidRDefault="00D53E17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題目不難，但因稍有變化，學生答題表現不如預期</w:t>
            </w:r>
          </w:p>
        </w:tc>
      </w:tr>
      <w:tr w:rsidR="002F1A90" w:rsidTr="002F1A90">
        <w:tc>
          <w:tcPr>
            <w:tcW w:w="959" w:type="dxa"/>
            <w:vMerge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A90" w:rsidRDefault="002F1A90" w:rsidP="00733C46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九年級</w:t>
            </w:r>
          </w:p>
        </w:tc>
        <w:tc>
          <w:tcPr>
            <w:tcW w:w="7318" w:type="dxa"/>
          </w:tcPr>
          <w:p w:rsidR="002F1A90" w:rsidRDefault="00D53E17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試題難易適中，鑑別度高</w:t>
            </w:r>
          </w:p>
        </w:tc>
      </w:tr>
      <w:tr w:rsidR="002F1A90" w:rsidTr="002F1A90">
        <w:tc>
          <w:tcPr>
            <w:tcW w:w="959" w:type="dxa"/>
            <w:vMerge w:val="restart"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公民</w:t>
            </w:r>
          </w:p>
        </w:tc>
        <w:tc>
          <w:tcPr>
            <w:tcW w:w="1417" w:type="dxa"/>
          </w:tcPr>
          <w:p w:rsidR="002F1A90" w:rsidRDefault="002F1A90" w:rsidP="00733C46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七年級</w:t>
            </w:r>
          </w:p>
        </w:tc>
        <w:tc>
          <w:tcPr>
            <w:tcW w:w="7318" w:type="dxa"/>
          </w:tcPr>
          <w:p w:rsidR="00D53E17" w:rsidRPr="00D53E17" w:rsidRDefault="00D53E17" w:rsidP="00D53E17">
            <w:pPr>
              <w:pStyle w:val="a3"/>
              <w:numPr>
                <w:ilvl w:val="0"/>
                <w:numId w:val="4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題目中間偏易，又結合生活</w:t>
            </w:r>
            <w:r w:rsidR="00EC2FF0">
              <w:rPr>
                <w:rFonts w:ascii="標楷體" w:eastAsia="標楷體" w:hAnsi="標楷體" w:hint="eastAsia"/>
                <w:b/>
                <w:sz w:val="28"/>
                <w:szCs w:val="28"/>
              </w:rPr>
              <w:t>事例，學生努力易得高分</w:t>
            </w:r>
            <w:bookmarkStart w:id="0" w:name="_GoBack"/>
            <w:bookmarkEnd w:id="0"/>
          </w:p>
        </w:tc>
      </w:tr>
      <w:tr w:rsidR="002F1A90" w:rsidTr="002F1A90">
        <w:tc>
          <w:tcPr>
            <w:tcW w:w="959" w:type="dxa"/>
            <w:vMerge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A90" w:rsidRDefault="002F1A90" w:rsidP="00733C46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八年級</w:t>
            </w:r>
          </w:p>
        </w:tc>
        <w:tc>
          <w:tcPr>
            <w:tcW w:w="7318" w:type="dxa"/>
          </w:tcPr>
          <w:p w:rsidR="00D53E17" w:rsidRPr="00D53E17" w:rsidRDefault="00D53E17" w:rsidP="00D53E17">
            <w:pPr>
              <w:pStyle w:val="a3"/>
              <w:numPr>
                <w:ilvl w:val="0"/>
                <w:numId w:val="5"/>
              </w:numPr>
              <w:tabs>
                <w:tab w:val="left" w:pos="6210"/>
              </w:tabs>
              <w:ind w:leftChars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D53E17">
              <w:rPr>
                <w:rFonts w:ascii="標楷體" w:eastAsia="標楷體" w:hAnsi="標楷體" w:hint="eastAsia"/>
                <w:b/>
                <w:sz w:val="28"/>
                <w:szCs w:val="28"/>
              </w:rPr>
              <w:t>融合現有法律實例，以試探同學是否了解法律的功能與位階</w:t>
            </w:r>
          </w:p>
          <w:p w:rsidR="002F1A90" w:rsidRPr="00D53E17" w:rsidRDefault="00D53E17" w:rsidP="00D53E17">
            <w:pPr>
              <w:pStyle w:val="a3"/>
              <w:numPr>
                <w:ilvl w:val="0"/>
                <w:numId w:val="5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53E17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舉生活事例，需明白分辨基本權利的分類與內容意義，難易適中。</w:t>
            </w:r>
          </w:p>
        </w:tc>
      </w:tr>
      <w:tr w:rsidR="002F1A90" w:rsidTr="002F1A90">
        <w:tc>
          <w:tcPr>
            <w:tcW w:w="959" w:type="dxa"/>
            <w:vMerge/>
          </w:tcPr>
          <w:p w:rsidR="002F1A90" w:rsidRDefault="002F1A90" w:rsidP="005F3B2F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2F1A90" w:rsidRDefault="002F1A90" w:rsidP="00733C46">
            <w:pPr>
              <w:tabs>
                <w:tab w:val="left" w:pos="6210"/>
              </w:tabs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九年級</w:t>
            </w:r>
          </w:p>
        </w:tc>
        <w:tc>
          <w:tcPr>
            <w:tcW w:w="7318" w:type="dxa"/>
          </w:tcPr>
          <w:p w:rsidR="002F1A90" w:rsidRPr="00D53E17" w:rsidRDefault="00D53E17" w:rsidP="00D53E17">
            <w:pPr>
              <w:pStyle w:val="a3"/>
              <w:numPr>
                <w:ilvl w:val="0"/>
                <w:numId w:val="6"/>
              </w:numPr>
              <w:tabs>
                <w:tab w:val="left" w:pos="6210"/>
              </w:tabs>
              <w:ind w:leftChars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D53E17">
              <w:rPr>
                <w:rFonts w:ascii="標楷體" w:eastAsia="標楷體" w:hAnsi="標楷體" w:hint="eastAsia"/>
                <w:b/>
                <w:sz w:val="28"/>
                <w:szCs w:val="28"/>
              </w:rPr>
              <w:t>題目生活化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，</w:t>
            </w:r>
            <w:r w:rsidRPr="00D53E17">
              <w:rPr>
                <w:rFonts w:ascii="標楷體" w:eastAsia="標楷體" w:hAnsi="標楷體" w:hint="eastAsia"/>
                <w:b/>
                <w:sz w:val="28"/>
                <w:szCs w:val="28"/>
              </w:rPr>
              <w:t>且配合之前會考題目出題，題型活潑。</w:t>
            </w:r>
          </w:p>
          <w:p w:rsidR="00D53E17" w:rsidRPr="00D53E17" w:rsidRDefault="00D53E17" w:rsidP="00D53E17">
            <w:pPr>
              <w:pStyle w:val="a3"/>
              <w:numPr>
                <w:ilvl w:val="0"/>
                <w:numId w:val="6"/>
              </w:numPr>
              <w:tabs>
                <w:tab w:val="left" w:pos="6210"/>
              </w:tabs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文字敍述較長，需時間閱讀才能有效作答</w:t>
            </w:r>
          </w:p>
        </w:tc>
      </w:tr>
    </w:tbl>
    <w:p w:rsidR="009479F0" w:rsidRPr="0014764B" w:rsidRDefault="009479F0" w:rsidP="005F3B2F">
      <w:pPr>
        <w:tabs>
          <w:tab w:val="left" w:pos="6210"/>
        </w:tabs>
        <w:rPr>
          <w:rFonts w:ascii="標楷體" w:eastAsia="標楷體" w:hAnsi="標楷體"/>
          <w:b/>
          <w:sz w:val="28"/>
          <w:szCs w:val="28"/>
        </w:rPr>
      </w:pPr>
    </w:p>
    <w:p w:rsidR="00E6678B" w:rsidRPr="00E6678B" w:rsidRDefault="00E6678B" w:rsidP="00E6678B">
      <w:pPr>
        <w:pStyle w:val="a3"/>
        <w:ind w:leftChars="0" w:left="709"/>
        <w:rPr>
          <w:rFonts w:ascii="標楷體" w:eastAsia="標楷體" w:hAnsi="標楷體"/>
          <w:sz w:val="26"/>
          <w:szCs w:val="26"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364D97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666" w:rsidRDefault="00393666" w:rsidP="00252CBE">
      <w:r>
        <w:separator/>
      </w:r>
    </w:p>
  </w:endnote>
  <w:endnote w:type="continuationSeparator" w:id="0">
    <w:p w:rsidR="00393666" w:rsidRDefault="00393666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666" w:rsidRDefault="00393666" w:rsidP="00252CBE">
      <w:r>
        <w:separator/>
      </w:r>
    </w:p>
  </w:footnote>
  <w:footnote w:type="continuationSeparator" w:id="0">
    <w:p w:rsidR="00393666" w:rsidRDefault="00393666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23CD5"/>
    <w:multiLevelType w:val="hybridMultilevel"/>
    <w:tmpl w:val="7780D976"/>
    <w:lvl w:ilvl="0" w:tplc="92183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132B4A"/>
    <w:multiLevelType w:val="hybridMultilevel"/>
    <w:tmpl w:val="48B82D7A"/>
    <w:lvl w:ilvl="0" w:tplc="E6060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30090B55"/>
    <w:multiLevelType w:val="hybridMultilevel"/>
    <w:tmpl w:val="ADB80A60"/>
    <w:lvl w:ilvl="0" w:tplc="28746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9F0"/>
    <w:rsid w:val="0014764B"/>
    <w:rsid w:val="001E0C64"/>
    <w:rsid w:val="002453AA"/>
    <w:rsid w:val="00252CBE"/>
    <w:rsid w:val="002F1A90"/>
    <w:rsid w:val="00364D97"/>
    <w:rsid w:val="00393666"/>
    <w:rsid w:val="004B062D"/>
    <w:rsid w:val="00590567"/>
    <w:rsid w:val="005F3B2F"/>
    <w:rsid w:val="00834BE9"/>
    <w:rsid w:val="009479F0"/>
    <w:rsid w:val="009E17D8"/>
    <w:rsid w:val="00A57657"/>
    <w:rsid w:val="00BD3E22"/>
    <w:rsid w:val="00BD6F81"/>
    <w:rsid w:val="00CB0445"/>
    <w:rsid w:val="00D53E17"/>
    <w:rsid w:val="00E6678B"/>
    <w:rsid w:val="00EC2FF0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2019-04-03T06:08:00Z</dcterms:created>
  <dcterms:modified xsi:type="dcterms:W3CDTF">2019-04-03T06:18:00Z</dcterms:modified>
</cp:coreProperties>
</file>